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宋体" w:hAnsi="华文宋体" w:eastAsia="华文宋体" w:cs="华文宋体"/>
          <w:b/>
          <w:bCs/>
          <w:sz w:val="36"/>
          <w:szCs w:val="36"/>
          <w:lang w:val="en-US" w:eastAsia="zh-CN"/>
        </w:rPr>
      </w:pPr>
      <w:bookmarkStart w:id="0" w:name="_GoBack"/>
      <w:r>
        <w:rPr>
          <w:rFonts w:hint="eastAsia" w:ascii="华文宋体" w:hAnsi="华文宋体" w:eastAsia="华文宋体" w:cs="华文宋体"/>
          <w:b/>
          <w:bCs/>
          <w:sz w:val="36"/>
          <w:szCs w:val="36"/>
          <w:lang w:val="en-US" w:eastAsia="zh-CN"/>
        </w:rPr>
        <w:t>武汉市计划安置军转干部报道须知</w:t>
      </w:r>
    </w:p>
    <w:bookmarkEnd w:id="0"/>
    <w:p>
      <w:pPr>
        <w:pStyle w:val="2"/>
        <w:keepNext w:val="0"/>
        <w:keepLines w:val="0"/>
        <w:widowControl/>
        <w:suppressLineNumbers w:val="0"/>
        <w:spacing w:before="0" w:beforeAutospacing="0" w:line="315" w:lineRule="atLeast"/>
        <w:ind w:left="0" w:firstLine="645"/>
        <w:rPr>
          <w:rFonts w:ascii="sans-serif" w:hAnsi="sans-serif" w:eastAsia="sans-serif" w:cs="sans-serif"/>
          <w:i w:val="0"/>
          <w:caps w:val="0"/>
          <w:color w:val="000000"/>
          <w:spacing w:val="0"/>
          <w:sz w:val="27"/>
          <w:szCs w:val="27"/>
        </w:rPr>
      </w:pPr>
      <w:r>
        <w:rPr>
          <w:rFonts w:ascii="黑体" w:hAnsi="宋体" w:eastAsia="黑体" w:cs="黑体"/>
          <w:i w:val="0"/>
          <w:caps w:val="0"/>
          <w:color w:val="000000"/>
          <w:spacing w:val="0"/>
          <w:sz w:val="24"/>
          <w:szCs w:val="24"/>
        </w:rPr>
        <w:t>一、</w:t>
      </w:r>
      <w:r>
        <w:rPr>
          <w:rFonts w:hint="eastAsia" w:ascii="黑体" w:hAnsi="宋体" w:eastAsia="黑体" w:cs="黑体"/>
          <w:i w:val="0"/>
          <w:caps w:val="0"/>
          <w:color w:val="000000"/>
          <w:spacing w:val="0"/>
          <w:sz w:val="24"/>
          <w:szCs w:val="24"/>
        </w:rPr>
        <w:t>基本要求</w:t>
      </w:r>
    </w:p>
    <w:p>
      <w:pPr>
        <w:pStyle w:val="2"/>
        <w:keepNext w:val="0"/>
        <w:keepLines w:val="0"/>
        <w:widowControl/>
        <w:suppressLineNumbers w:val="0"/>
        <w:spacing w:line="315" w:lineRule="atLeast"/>
        <w:ind w:left="240" w:firstLine="240"/>
        <w:rPr>
          <w:rFonts w:hint="default" w:ascii="sans-serif" w:hAnsi="sans-serif" w:eastAsia="sans-serif" w:cs="sans-serif"/>
          <w:i w:val="0"/>
          <w:caps w:val="0"/>
          <w:color w:val="000000"/>
          <w:spacing w:val="0"/>
          <w:sz w:val="27"/>
          <w:szCs w:val="27"/>
        </w:rPr>
      </w:pPr>
      <w:r>
        <w:rPr>
          <w:rFonts w:ascii="仿宋" w:hAnsi="仿宋" w:eastAsia="仿宋" w:cs="仿宋"/>
          <w:i w:val="0"/>
          <w:caps w:val="0"/>
          <w:color w:val="000000"/>
          <w:spacing w:val="0"/>
          <w:sz w:val="24"/>
          <w:szCs w:val="24"/>
        </w:rPr>
        <w:t>为避免办理报到入户手续出现差错，需军转干部本人亲自办理。</w:t>
      </w:r>
    </w:p>
    <w:p>
      <w:pPr>
        <w:pStyle w:val="2"/>
        <w:keepNext w:val="0"/>
        <w:keepLines w:val="0"/>
        <w:widowControl/>
        <w:suppressLineNumbers w:val="0"/>
        <w:spacing w:line="315" w:lineRule="atLeast"/>
        <w:ind w:left="0" w:firstLine="645"/>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000000"/>
          <w:spacing w:val="0"/>
          <w:sz w:val="24"/>
          <w:szCs w:val="24"/>
        </w:rPr>
        <w:t>二、办理报到及入户手续流程</w:t>
      </w:r>
    </w:p>
    <w:p>
      <w:pPr>
        <w:pStyle w:val="2"/>
        <w:keepNext w:val="0"/>
        <w:keepLines w:val="0"/>
        <w:widowControl/>
        <w:suppressLineNumbers w:val="0"/>
        <w:spacing w:line="315" w:lineRule="atLeast"/>
        <w:ind w:left="240" w:firstLine="240"/>
        <w:rPr>
          <w:rFonts w:hint="default" w:ascii="sans-serif" w:hAnsi="sans-serif" w:eastAsia="sans-serif" w:cs="sans-serif"/>
          <w:i w:val="0"/>
          <w:caps w:val="0"/>
          <w:color w:val="000000"/>
          <w:spacing w:val="0"/>
          <w:sz w:val="27"/>
          <w:szCs w:val="27"/>
        </w:rPr>
      </w:pPr>
      <w:r>
        <w:rPr>
          <w:rStyle w:val="5"/>
          <w:rFonts w:ascii="楷体" w:hAnsi="楷体" w:eastAsia="楷体" w:cs="楷体"/>
          <w:i w:val="0"/>
          <w:caps w:val="0"/>
          <w:color w:val="000000"/>
          <w:spacing w:val="0"/>
          <w:sz w:val="24"/>
          <w:szCs w:val="24"/>
        </w:rPr>
        <w:t>（一）办理报到手续</w:t>
      </w:r>
    </w:p>
    <w:p>
      <w:pPr>
        <w:pStyle w:val="2"/>
        <w:keepNext w:val="0"/>
        <w:keepLines w:val="0"/>
        <w:widowControl/>
        <w:suppressLineNumbers w:val="0"/>
        <w:spacing w:line="315" w:lineRule="atLeast"/>
        <w:ind w:left="0" w:firstLine="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1、持“武汉市计划分配军队转业干部安置通知”（以下简称“通知”）原件以及原部队师、旅以上单位开具的行政、组织、工资关系转移介绍信原件，到接收安置单位组织人事部门报到。</w:t>
      </w:r>
    </w:p>
    <w:p>
      <w:pPr>
        <w:pStyle w:val="2"/>
        <w:keepNext w:val="0"/>
        <w:keepLines w:val="0"/>
        <w:widowControl/>
        <w:suppressLineNumbers w:val="0"/>
        <w:spacing w:line="315" w:lineRule="atLeast"/>
        <w:ind w:left="0" w:firstLine="24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2、接收安置单位组织人事部门在确认军转干部正式到岗上班后，在“通知”上签注“已到岗上班”字样，并加盖公章。军转干部分配在市直各部委办局下属单位、各区区属单位的，相关的市直部门、区退役军人事务局及具体接收单位均应在“通知”上签注“已到岗上班”字样，并加盖公章。</w:t>
      </w:r>
    </w:p>
    <w:p>
      <w:pPr>
        <w:pStyle w:val="2"/>
        <w:keepNext w:val="0"/>
        <w:keepLines w:val="0"/>
        <w:widowControl/>
        <w:suppressLineNumbers w:val="0"/>
        <w:spacing w:line="315" w:lineRule="atLeast"/>
        <w:ind w:left="0" w:firstLine="48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3、军转干部持“通知”原件及转业证到各区人民武装部办理预备役登记(带三张军装登记照)，由区人民武装部在“通知”上注明“已登记”字样，并加盖公章，同时开具《预备役登记证明书》。</w:t>
      </w:r>
    </w:p>
    <w:p>
      <w:pPr>
        <w:pStyle w:val="2"/>
        <w:keepNext w:val="0"/>
        <w:keepLines w:val="0"/>
        <w:widowControl/>
        <w:suppressLineNumbers w:val="0"/>
        <w:spacing w:line="315" w:lineRule="atLeast"/>
        <w:ind w:left="240" w:firstLine="240"/>
        <w:rPr>
          <w:rFonts w:hint="default" w:ascii="sans-serif" w:hAnsi="sans-serif" w:eastAsia="sans-serif" w:cs="sans-serif"/>
          <w:i w:val="0"/>
          <w:caps w:val="0"/>
          <w:color w:val="000000"/>
          <w:spacing w:val="0"/>
          <w:sz w:val="27"/>
          <w:szCs w:val="27"/>
        </w:rPr>
      </w:pPr>
      <w:r>
        <w:rPr>
          <w:rStyle w:val="5"/>
          <w:rFonts w:hint="eastAsia" w:ascii="楷体" w:hAnsi="楷体" w:eastAsia="楷体" w:cs="楷体"/>
          <w:i w:val="0"/>
          <w:caps w:val="0"/>
          <w:color w:val="000000"/>
          <w:spacing w:val="0"/>
          <w:sz w:val="24"/>
          <w:szCs w:val="24"/>
        </w:rPr>
        <w:t>（二）办理入户手续</w:t>
      </w:r>
    </w:p>
    <w:p>
      <w:pPr>
        <w:pStyle w:val="2"/>
        <w:keepNext w:val="0"/>
        <w:keepLines w:val="0"/>
        <w:widowControl/>
        <w:suppressLineNumbers w:val="0"/>
        <w:spacing w:line="315" w:lineRule="atLeast"/>
        <w:ind w:left="0" w:firstLine="48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4、军转干部携带以下材料到市退役军人服务中心（武汉市江岸区黄孝河路69附1号市退役军人服务中心服务大厅）办理入户手续。</w:t>
      </w:r>
    </w:p>
    <w:p>
      <w:pPr>
        <w:pStyle w:val="2"/>
        <w:keepNext w:val="0"/>
        <w:keepLines w:val="0"/>
        <w:widowControl/>
        <w:suppressLineNumbers w:val="0"/>
        <w:spacing w:line="315" w:lineRule="atLeast"/>
        <w:ind w:left="240" w:firstLine="24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①已加盖“接收安置单位”、“区人民武装部”公章的“通知”</w:t>
      </w:r>
    </w:p>
    <w:p>
      <w:pPr>
        <w:pStyle w:val="2"/>
        <w:keepNext w:val="0"/>
        <w:keepLines w:val="0"/>
        <w:widowControl/>
        <w:suppressLineNumbers w:val="0"/>
        <w:spacing w:line="315" w:lineRule="atLeast"/>
        <w:ind w:left="240" w:firstLine="24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②《军人公民身份证登记表》</w:t>
      </w:r>
    </w:p>
    <w:p>
      <w:pPr>
        <w:pStyle w:val="2"/>
        <w:keepNext w:val="0"/>
        <w:keepLines w:val="0"/>
        <w:widowControl/>
        <w:suppressLineNumbers w:val="0"/>
        <w:spacing w:line="315" w:lineRule="atLeast"/>
        <w:ind w:left="0" w:firstLine="48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③以下材料之一：</w:t>
      </w:r>
    </w:p>
    <w:p>
      <w:pPr>
        <w:pStyle w:val="2"/>
        <w:keepNext w:val="0"/>
        <w:keepLines w:val="0"/>
        <w:widowControl/>
        <w:suppressLineNumbers w:val="0"/>
        <w:spacing w:line="315" w:lineRule="atLeast"/>
        <w:ind w:left="0" w:firstLine="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A、在配偶或子女、父母、配偶父母户籍或房产上落户的，需提供相应的房产、户口簿、结婚证、出生证；</w:t>
      </w:r>
    </w:p>
    <w:p>
      <w:pPr>
        <w:pStyle w:val="2"/>
        <w:keepNext w:val="0"/>
        <w:keepLines w:val="0"/>
        <w:widowControl/>
        <w:suppressLineNumbers w:val="0"/>
        <w:spacing w:line="315" w:lineRule="atLeast"/>
        <w:ind w:left="0" w:firstLine="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B、在本人房产上落户的，需提供房产证；</w:t>
      </w:r>
    </w:p>
    <w:p>
      <w:pPr>
        <w:pStyle w:val="2"/>
        <w:keepNext w:val="0"/>
        <w:keepLines w:val="0"/>
        <w:widowControl/>
        <w:suppressLineNumbers w:val="0"/>
        <w:spacing w:line="315" w:lineRule="atLeast"/>
        <w:ind w:left="0" w:firstLine="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C、在单位（部队）住房上落户的，需提供单位（部队）房屋管理部门出具、且由主要领导签字的房屋权属证明，并由所在地派出所明确地址加盖户口专用章；</w:t>
      </w:r>
    </w:p>
    <w:p>
      <w:pPr>
        <w:pStyle w:val="2"/>
        <w:keepNext w:val="0"/>
        <w:keepLines w:val="0"/>
        <w:widowControl/>
        <w:suppressLineNumbers w:val="0"/>
        <w:spacing w:line="315" w:lineRule="atLeast"/>
        <w:ind w:left="0" w:firstLine="48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D、不能在以上A、B、C项所列地点落户，需落户社区公共户的，需提供本人签订的合法租住合同，且只能军转干部本人落户。</w:t>
      </w:r>
    </w:p>
    <w:p>
      <w:pPr>
        <w:pStyle w:val="2"/>
        <w:keepNext w:val="0"/>
        <w:keepLines w:val="0"/>
        <w:widowControl/>
        <w:suppressLineNumbers w:val="0"/>
        <w:spacing w:line="315" w:lineRule="atLeast"/>
        <w:ind w:left="240" w:firstLine="24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④有随迁人员的，需同时办理，还需携带随迁人员原户口本</w:t>
      </w:r>
    </w:p>
    <w:p>
      <w:pPr>
        <w:pStyle w:val="2"/>
        <w:keepNext w:val="0"/>
        <w:keepLines w:val="0"/>
        <w:widowControl/>
        <w:suppressLineNumbers w:val="0"/>
        <w:spacing w:line="315" w:lineRule="atLeast"/>
        <w:ind w:left="0" w:firstLine="480"/>
        <w:rPr>
          <w:rFonts w:hint="default" w:ascii="sans-serif" w:hAnsi="sans-serif" w:eastAsia="sans-serif" w:cs="sans-serif"/>
          <w:i w:val="0"/>
          <w:caps w:val="0"/>
          <w:color w:val="000000"/>
          <w:spacing w:val="0"/>
          <w:sz w:val="27"/>
          <w:szCs w:val="27"/>
        </w:rPr>
      </w:pPr>
      <w:r>
        <w:rPr>
          <w:rStyle w:val="5"/>
          <w:rFonts w:hint="eastAsia" w:ascii="黑体" w:hAnsi="宋体" w:eastAsia="黑体" w:cs="黑体"/>
          <w:i w:val="0"/>
          <w:caps w:val="0"/>
          <w:color w:val="000000"/>
          <w:spacing w:val="0"/>
          <w:sz w:val="24"/>
          <w:szCs w:val="24"/>
        </w:rPr>
        <w:t>  请注意：①以上材料需提供原件(不能提供原件的需在复印件上加盖现单位公章)用于审核，上交复印件存档；②申报材料上的人员信息需一致，不一致的需更改后再办理。</w:t>
      </w:r>
    </w:p>
    <w:p>
      <w:pPr>
        <w:pStyle w:val="2"/>
        <w:keepNext w:val="0"/>
        <w:keepLines w:val="0"/>
        <w:widowControl/>
        <w:suppressLineNumbers w:val="0"/>
        <w:spacing w:line="315" w:lineRule="atLeast"/>
        <w:ind w:left="0" w:firstLine="48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5、军转干部携带以上提供的材料和市退役军人事务局开具的入户介绍信等原件及复印件，到入户地所在区政务中心办理入户。</w:t>
      </w:r>
    </w:p>
    <w:p>
      <w:pPr>
        <w:pStyle w:val="2"/>
        <w:keepNext w:val="0"/>
        <w:keepLines w:val="0"/>
        <w:widowControl/>
        <w:suppressLineNumbers w:val="0"/>
        <w:spacing w:line="315" w:lineRule="atLeast"/>
        <w:ind w:left="0" w:firstLine="480"/>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000000"/>
          <w:spacing w:val="0"/>
          <w:sz w:val="24"/>
          <w:szCs w:val="24"/>
        </w:rPr>
        <w:t>三、材料归档</w:t>
      </w:r>
    </w:p>
    <w:p>
      <w:pPr>
        <w:pStyle w:val="2"/>
        <w:keepNext w:val="0"/>
        <w:keepLines w:val="0"/>
        <w:widowControl/>
        <w:suppressLineNumbers w:val="0"/>
        <w:spacing w:line="315" w:lineRule="atLeast"/>
        <w:ind w:left="0" w:firstLine="0"/>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24"/>
          <w:szCs w:val="24"/>
        </w:rPr>
        <w:t> 6、军转干部办理完成报到入户手续后，需将此“通知”原件交单位组织人事部门归入个人档案。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F0353"/>
    <w:rsid w:val="781F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2020-05-29T15:12:00Z</dcterms:created>
  <dc:creator>城府°</dc:creator>
  <cp:lastModifiedBy>城府°</cp:lastModifiedBy>
  <dcterms:modified xsi:type="dcterms:W3CDTF">2020-05-29T15:43:19Z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